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654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B3D49C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9435F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A75BA3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8BB807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C3D1E2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A75BA3">
        <w:rPr>
          <w:b/>
          <w:sz w:val="24"/>
          <w:szCs w:val="24"/>
        </w:rPr>
        <w:t>2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FBB1A88" w14:textId="162E40FE" w:rsidR="00CD5464" w:rsidRPr="00CD5464" w:rsidRDefault="00106C4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А.О.С.</w:t>
      </w:r>
    </w:p>
    <w:p w14:paraId="07F5B51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831EDFA" w14:textId="40776806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E8384D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8CBB4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D3AE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A75BA3">
        <w:rPr>
          <w:bCs/>
          <w:sz w:val="24"/>
          <w:szCs w:val="24"/>
        </w:rPr>
        <w:t>2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5FF92D9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557E14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76A940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EBD703C" w14:textId="48E9E3C9" w:rsidR="00C73E7B" w:rsidRPr="00ED3AE5" w:rsidRDefault="00A75BA3">
      <w:pPr>
        <w:ind w:firstLine="709"/>
        <w:jc w:val="both"/>
        <w:rPr>
          <w:color w:val="auto"/>
          <w:sz w:val="24"/>
          <w:szCs w:val="24"/>
        </w:rPr>
      </w:pPr>
      <w:r w:rsidRPr="00A75BA3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06C41">
        <w:rPr>
          <w:color w:val="auto"/>
          <w:sz w:val="24"/>
          <w:szCs w:val="24"/>
        </w:rPr>
        <w:t>А.О.С.</w:t>
      </w:r>
      <w:r w:rsidRPr="00A75BA3">
        <w:rPr>
          <w:color w:val="auto"/>
          <w:sz w:val="24"/>
          <w:szCs w:val="24"/>
        </w:rPr>
        <w:t>, имеющей регистрационный номер</w:t>
      </w:r>
      <w:proofErr w:type="gramStart"/>
      <w:r w:rsidRPr="00A75BA3">
        <w:rPr>
          <w:color w:val="auto"/>
          <w:sz w:val="24"/>
          <w:szCs w:val="24"/>
        </w:rPr>
        <w:t xml:space="preserve"> </w:t>
      </w:r>
      <w:r w:rsidR="00106C41">
        <w:rPr>
          <w:color w:val="auto"/>
          <w:sz w:val="24"/>
          <w:szCs w:val="24"/>
        </w:rPr>
        <w:t>….</w:t>
      </w:r>
      <w:proofErr w:type="gramEnd"/>
      <w:r w:rsidR="00106C41">
        <w:rPr>
          <w:color w:val="auto"/>
          <w:sz w:val="24"/>
          <w:szCs w:val="24"/>
        </w:rPr>
        <w:t>.</w:t>
      </w:r>
      <w:r w:rsidRPr="00A75BA3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106C41">
        <w:rPr>
          <w:color w:val="auto"/>
          <w:sz w:val="24"/>
          <w:szCs w:val="24"/>
        </w:rPr>
        <w:t>…..</w:t>
      </w:r>
    </w:p>
    <w:p w14:paraId="2487A7A2" w14:textId="2449F74B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A75BA3" w:rsidRPr="00A75BA3">
        <w:rPr>
          <w:color w:val="auto"/>
          <w:sz w:val="24"/>
          <w:szCs w:val="24"/>
        </w:rPr>
        <w:t>А</w:t>
      </w:r>
      <w:r w:rsidR="00106C41">
        <w:rPr>
          <w:color w:val="auto"/>
          <w:sz w:val="24"/>
          <w:szCs w:val="24"/>
        </w:rPr>
        <w:t>.</w:t>
      </w:r>
      <w:r w:rsidR="00A75BA3" w:rsidRPr="00A75BA3">
        <w:rPr>
          <w:color w:val="auto"/>
          <w:sz w:val="24"/>
          <w:szCs w:val="24"/>
        </w:rPr>
        <w:t xml:space="preserve">О.С.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A75BA3" w:rsidRPr="00A75BA3">
        <w:rPr>
          <w:color w:val="auto"/>
          <w:sz w:val="24"/>
          <w:szCs w:val="24"/>
        </w:rPr>
        <w:t>с 01.06.2019г. по 31.12.2022г</w:t>
      </w:r>
      <w:bookmarkEnd w:id="2"/>
      <w:r w:rsidR="00910F39" w:rsidRPr="00ED3AE5">
        <w:rPr>
          <w:color w:val="auto"/>
          <w:sz w:val="24"/>
          <w:szCs w:val="24"/>
        </w:rPr>
        <w:t>.</w:t>
      </w:r>
    </w:p>
    <w:p w14:paraId="0336B2AB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471022A" w14:textId="77777777" w:rsidR="007F64D8" w:rsidRDefault="009B3B3D" w:rsidP="008E0C05">
      <w:pPr>
        <w:ind w:firstLine="709"/>
        <w:jc w:val="both"/>
        <w:rPr>
          <w:sz w:val="24"/>
          <w:szCs w:val="24"/>
        </w:rPr>
      </w:pPr>
      <w:r w:rsidRPr="0036349E">
        <w:rPr>
          <w:sz w:val="24"/>
          <w:szCs w:val="24"/>
        </w:rPr>
        <w:t>Адвокат</w:t>
      </w:r>
      <w:r w:rsidR="00C8005B" w:rsidRPr="0036349E">
        <w:rPr>
          <w:sz w:val="24"/>
          <w:szCs w:val="24"/>
        </w:rPr>
        <w:t>ом</w:t>
      </w:r>
      <w:r w:rsidRPr="0036349E">
        <w:rPr>
          <w:sz w:val="24"/>
          <w:szCs w:val="24"/>
        </w:rPr>
        <w:t xml:space="preserve"> представлены письменные объяснения, </w:t>
      </w:r>
      <w:r w:rsidR="00ED3AE5" w:rsidRPr="005B4389">
        <w:rPr>
          <w:color w:val="000000"/>
          <w:sz w:val="24"/>
          <w:szCs w:val="24"/>
        </w:rPr>
        <w:t>в котор</w:t>
      </w:r>
      <w:r w:rsidR="00ED3AE5">
        <w:rPr>
          <w:color w:val="000000"/>
          <w:sz w:val="24"/>
          <w:szCs w:val="24"/>
        </w:rPr>
        <w:t>ых он</w:t>
      </w:r>
      <w:r w:rsidR="00A75BA3">
        <w:rPr>
          <w:color w:val="000000"/>
          <w:sz w:val="24"/>
          <w:szCs w:val="24"/>
        </w:rPr>
        <w:t>а</w:t>
      </w:r>
      <w:r w:rsidR="00ED3AE5" w:rsidRPr="005B4389">
        <w:rPr>
          <w:color w:val="000000"/>
          <w:sz w:val="24"/>
          <w:szCs w:val="24"/>
        </w:rPr>
        <w:t xml:space="preserve"> </w:t>
      </w:r>
      <w:r w:rsidR="00A75BA3" w:rsidRPr="00793A2B">
        <w:rPr>
          <w:sz w:val="24"/>
          <w:szCs w:val="24"/>
        </w:rPr>
        <w:t xml:space="preserve">наличие </w:t>
      </w:r>
      <w:r w:rsidR="00A75BA3">
        <w:rPr>
          <w:sz w:val="24"/>
          <w:szCs w:val="24"/>
        </w:rPr>
        <w:t>дисциплинарного проступка</w:t>
      </w:r>
      <w:r w:rsidR="00A75BA3" w:rsidRPr="00793A2B">
        <w:rPr>
          <w:sz w:val="24"/>
          <w:szCs w:val="24"/>
        </w:rPr>
        <w:t xml:space="preserve"> </w:t>
      </w:r>
      <w:r w:rsidR="00A75BA3">
        <w:rPr>
          <w:sz w:val="24"/>
          <w:szCs w:val="24"/>
        </w:rPr>
        <w:t xml:space="preserve">не </w:t>
      </w:r>
      <w:r w:rsidR="00A75BA3" w:rsidRPr="00793A2B">
        <w:rPr>
          <w:sz w:val="24"/>
          <w:szCs w:val="24"/>
        </w:rPr>
        <w:t>признал</w:t>
      </w:r>
      <w:r w:rsidR="00A75BA3">
        <w:rPr>
          <w:sz w:val="24"/>
          <w:szCs w:val="24"/>
        </w:rPr>
        <w:t>а, сообщи</w:t>
      </w:r>
      <w:r w:rsidR="00A75BA3" w:rsidRPr="000667EA">
        <w:rPr>
          <w:sz w:val="24"/>
          <w:szCs w:val="24"/>
        </w:rPr>
        <w:t xml:space="preserve">в, что </w:t>
      </w:r>
      <w:r w:rsidR="00A75BA3">
        <w:rPr>
          <w:sz w:val="24"/>
          <w:szCs w:val="24"/>
        </w:rPr>
        <w:t>в отчетный период с 01</w:t>
      </w:r>
      <w:r w:rsidR="00A75BA3" w:rsidRPr="008F552D">
        <w:rPr>
          <w:sz w:val="24"/>
          <w:szCs w:val="24"/>
        </w:rPr>
        <w:t>.</w:t>
      </w:r>
      <w:r w:rsidR="00A75BA3">
        <w:rPr>
          <w:sz w:val="24"/>
          <w:szCs w:val="24"/>
        </w:rPr>
        <w:t>06</w:t>
      </w:r>
      <w:r w:rsidR="00A75BA3" w:rsidRPr="008F552D">
        <w:rPr>
          <w:sz w:val="24"/>
          <w:szCs w:val="24"/>
        </w:rPr>
        <w:t>.20</w:t>
      </w:r>
      <w:r w:rsidR="00A75BA3">
        <w:rPr>
          <w:sz w:val="24"/>
          <w:szCs w:val="24"/>
        </w:rPr>
        <w:t>19г.</w:t>
      </w:r>
      <w:r w:rsidR="00A75BA3" w:rsidRPr="008F552D">
        <w:rPr>
          <w:sz w:val="24"/>
          <w:szCs w:val="24"/>
        </w:rPr>
        <w:t xml:space="preserve"> п</w:t>
      </w:r>
      <w:r w:rsidR="00A75BA3">
        <w:rPr>
          <w:sz w:val="24"/>
          <w:szCs w:val="24"/>
        </w:rPr>
        <w:t>о 31.12.2022г. набрала более 120 часов в счет повышения профессионального уровня, своевременно представив в АПМО соответствующую информацию с подтверждающими документами, указанную информацию она повторно направила в АПМО 12.10.2023г</w:t>
      </w:r>
      <w:r w:rsidR="007F64D8" w:rsidRPr="0036349E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5E6D005E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не</w:t>
      </w:r>
      <w:r w:rsidR="00BE7621">
        <w:rPr>
          <w:sz w:val="24"/>
          <w:szCs w:val="24"/>
        </w:rPr>
        <w:t xml:space="preserve"> </w:t>
      </w:r>
      <w:r w:rsidR="00D104EA">
        <w:rPr>
          <w:sz w:val="24"/>
          <w:szCs w:val="24"/>
        </w:rPr>
        <w:t>явилась</w:t>
      </w:r>
      <w:r w:rsidR="0036349E">
        <w:rPr>
          <w:sz w:val="24"/>
          <w:szCs w:val="24"/>
        </w:rPr>
        <w:t xml:space="preserve">, </w:t>
      </w:r>
      <w:r w:rsidR="00ED3AE5">
        <w:rPr>
          <w:sz w:val="24"/>
          <w:szCs w:val="24"/>
        </w:rPr>
        <w:t>уведомлен</w:t>
      </w:r>
      <w:r w:rsidR="00D104EA">
        <w:rPr>
          <w:sz w:val="24"/>
          <w:szCs w:val="24"/>
        </w:rPr>
        <w:t>а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16B3F157" w14:textId="66442335" w:rsidR="00D104EA" w:rsidRDefault="00D104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возбуждения дисциплинарного производства Отделом сопровождения дисциплинарной практики АПМО была выявлена техническая ошибка, которая привела к необоснованному возбуждению дисциплинарного производства в отношении адвоката А</w:t>
      </w:r>
      <w:r w:rsidR="00106C41">
        <w:rPr>
          <w:sz w:val="24"/>
          <w:szCs w:val="24"/>
        </w:rPr>
        <w:t>.</w:t>
      </w:r>
      <w:r>
        <w:rPr>
          <w:sz w:val="24"/>
          <w:szCs w:val="24"/>
        </w:rPr>
        <w:t>О.С.</w:t>
      </w:r>
    </w:p>
    <w:p w14:paraId="103E4C42" w14:textId="36CC4153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104EA" w:rsidRPr="001D409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(бездействии) адвоката </w:t>
      </w:r>
      <w:r w:rsidR="00106C41">
        <w:rPr>
          <w:color w:val="000000"/>
          <w:sz w:val="24"/>
          <w:szCs w:val="24"/>
        </w:rPr>
        <w:t>А.О.С.</w:t>
      </w:r>
      <w:r w:rsidR="00D104EA" w:rsidRPr="00B36537">
        <w:rPr>
          <w:sz w:val="24"/>
          <w:szCs w:val="24"/>
        </w:rPr>
        <w:t xml:space="preserve"> </w:t>
      </w:r>
      <w:r w:rsidR="00D104EA" w:rsidRPr="001D409B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CA7A97">
        <w:rPr>
          <w:color w:val="000000"/>
          <w:sz w:val="24"/>
          <w:szCs w:val="24"/>
        </w:rPr>
        <w:t>.</w:t>
      </w:r>
    </w:p>
    <w:p w14:paraId="4013373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C392BE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D3AE5">
        <w:rPr>
          <w:rFonts w:eastAsia="Calibri"/>
          <w:sz w:val="24"/>
          <w:szCs w:val="24"/>
          <w:lang w:eastAsia="en-US"/>
        </w:rPr>
        <w:t xml:space="preserve">не </w:t>
      </w:r>
      <w:r w:rsidR="0036349E">
        <w:rPr>
          <w:rFonts w:eastAsia="Calibri"/>
          <w:sz w:val="24"/>
          <w:szCs w:val="24"/>
          <w:lang w:eastAsia="en-US"/>
        </w:rPr>
        <w:t>явил</w:t>
      </w:r>
      <w:r w:rsidR="00D104EA">
        <w:rPr>
          <w:rFonts w:eastAsia="Calibri"/>
          <w:sz w:val="24"/>
          <w:szCs w:val="24"/>
          <w:lang w:eastAsia="en-US"/>
        </w:rPr>
        <w:t>ась</w:t>
      </w:r>
      <w:r w:rsidR="0036349E">
        <w:rPr>
          <w:rFonts w:eastAsia="Calibri"/>
          <w:sz w:val="24"/>
          <w:szCs w:val="24"/>
          <w:lang w:eastAsia="en-US"/>
        </w:rPr>
        <w:t xml:space="preserve">, </w:t>
      </w:r>
      <w:r w:rsidR="00ED3AE5">
        <w:rPr>
          <w:rFonts w:eastAsia="Calibri"/>
          <w:sz w:val="24"/>
          <w:szCs w:val="24"/>
          <w:lang w:eastAsia="en-US"/>
        </w:rPr>
        <w:t>уведомлен</w:t>
      </w:r>
      <w:r w:rsidR="00D104E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855A28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8498ABD" w14:textId="77777777" w:rsidR="00D104EA" w:rsidRPr="009A6A3F" w:rsidRDefault="00D104EA" w:rsidP="00D104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085C18DB" w14:textId="77777777" w:rsidR="00D104EA" w:rsidRDefault="00D104EA" w:rsidP="00D104EA">
      <w:pPr>
        <w:ind w:firstLine="708"/>
        <w:jc w:val="both"/>
        <w:rPr>
          <w:sz w:val="24"/>
          <w:szCs w:val="24"/>
          <w:lang w:eastAsia="en-US"/>
        </w:rPr>
      </w:pPr>
    </w:p>
    <w:p w14:paraId="503232C5" w14:textId="77777777" w:rsidR="00D104EA" w:rsidRDefault="00D104EA" w:rsidP="00D104E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0D285A9" w14:textId="77777777" w:rsidR="00D104EA" w:rsidRDefault="00D104EA" w:rsidP="00D104EA">
      <w:pPr>
        <w:ind w:firstLine="708"/>
        <w:jc w:val="both"/>
        <w:rPr>
          <w:sz w:val="24"/>
          <w:szCs w:val="24"/>
          <w:lang w:eastAsia="en-US"/>
        </w:rPr>
      </w:pPr>
    </w:p>
    <w:p w14:paraId="175E72EC" w14:textId="77777777" w:rsidR="00D104EA" w:rsidRPr="00446718" w:rsidRDefault="00D104EA" w:rsidP="00D104EA">
      <w:pPr>
        <w:ind w:firstLine="708"/>
        <w:jc w:val="both"/>
        <w:rPr>
          <w:sz w:val="24"/>
          <w:szCs w:val="24"/>
          <w:lang w:eastAsia="en-US"/>
        </w:rPr>
      </w:pPr>
    </w:p>
    <w:p w14:paraId="1D6B8900" w14:textId="77777777" w:rsidR="00D104EA" w:rsidRPr="00446718" w:rsidRDefault="00D104EA" w:rsidP="00D104E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173807E" w14:textId="77777777" w:rsidR="00D104EA" w:rsidRDefault="00D104EA" w:rsidP="00D104EA">
      <w:pPr>
        <w:jc w:val="both"/>
        <w:rPr>
          <w:sz w:val="24"/>
          <w:szCs w:val="24"/>
          <w:lang w:eastAsia="en-US"/>
        </w:rPr>
      </w:pPr>
    </w:p>
    <w:p w14:paraId="07154428" w14:textId="399205AC" w:rsidR="007F2ABF" w:rsidRPr="00D104EA" w:rsidRDefault="00D104EA" w:rsidP="00D104EA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D104EA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106C41">
        <w:rPr>
          <w:sz w:val="24"/>
          <w:szCs w:val="24"/>
          <w:lang w:eastAsia="en-US"/>
        </w:rPr>
        <w:t>А.О.С.</w:t>
      </w:r>
      <w:r>
        <w:rPr>
          <w:sz w:val="24"/>
          <w:szCs w:val="24"/>
          <w:lang w:eastAsia="en-US"/>
        </w:rPr>
        <w:t>, имеющей</w:t>
      </w:r>
      <w:r w:rsidRPr="00D104E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D104EA">
        <w:rPr>
          <w:sz w:val="24"/>
          <w:szCs w:val="24"/>
          <w:lang w:eastAsia="en-US"/>
        </w:rPr>
        <w:t xml:space="preserve"> </w:t>
      </w:r>
      <w:r w:rsidR="00106C41">
        <w:rPr>
          <w:sz w:val="24"/>
          <w:szCs w:val="24"/>
          <w:lang w:eastAsia="en-US"/>
        </w:rPr>
        <w:t>….</w:t>
      </w:r>
      <w:proofErr w:type="gramEnd"/>
      <w:r w:rsidR="00106C41">
        <w:rPr>
          <w:sz w:val="24"/>
          <w:szCs w:val="24"/>
          <w:lang w:eastAsia="en-US"/>
        </w:rPr>
        <w:t>.</w:t>
      </w:r>
      <w:r w:rsidRPr="00D104EA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F2ABF" w:rsidRPr="00D104EA">
        <w:rPr>
          <w:sz w:val="24"/>
          <w:szCs w:val="24"/>
        </w:rPr>
        <w:t>.</w:t>
      </w:r>
    </w:p>
    <w:p w14:paraId="55E478F6" w14:textId="77777777" w:rsidR="007F2ABF" w:rsidRDefault="007F2ABF" w:rsidP="007F2ABF">
      <w:pPr>
        <w:jc w:val="both"/>
        <w:rPr>
          <w:sz w:val="24"/>
          <w:szCs w:val="24"/>
        </w:rPr>
      </w:pPr>
    </w:p>
    <w:p w14:paraId="39016BAE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68CC4C9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1660CF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30B3CB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0417221">
    <w:abstractNumId w:val="0"/>
  </w:num>
  <w:num w:numId="2" w16cid:durableId="155808704">
    <w:abstractNumId w:val="4"/>
  </w:num>
  <w:num w:numId="3" w16cid:durableId="1163667905">
    <w:abstractNumId w:val="2"/>
  </w:num>
  <w:num w:numId="4" w16cid:durableId="153499625">
    <w:abstractNumId w:val="1"/>
  </w:num>
  <w:num w:numId="5" w16cid:durableId="1289554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06C41"/>
    <w:rsid w:val="001214E8"/>
    <w:rsid w:val="00123C6F"/>
    <w:rsid w:val="00134762"/>
    <w:rsid w:val="00170186"/>
    <w:rsid w:val="00182661"/>
    <w:rsid w:val="001909B8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0B8"/>
    <w:rsid w:val="00271963"/>
    <w:rsid w:val="00272710"/>
    <w:rsid w:val="00283922"/>
    <w:rsid w:val="002918DA"/>
    <w:rsid w:val="002A1EFC"/>
    <w:rsid w:val="002A61A6"/>
    <w:rsid w:val="002B662B"/>
    <w:rsid w:val="002F4789"/>
    <w:rsid w:val="003028CC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237C6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5BA3"/>
    <w:rsid w:val="00A80AE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4EA"/>
    <w:rsid w:val="00D10B02"/>
    <w:rsid w:val="00D11E4B"/>
    <w:rsid w:val="00D1218F"/>
    <w:rsid w:val="00D42E85"/>
    <w:rsid w:val="00D47D85"/>
    <w:rsid w:val="00D54F55"/>
    <w:rsid w:val="00D622B4"/>
    <w:rsid w:val="00D646FA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0F1D"/>
  <w15:docId w15:val="{63F2913A-0A82-4ED2-93EC-ECC19BE4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2023-12-27T07:58:00Z</cp:lastPrinted>
  <dcterms:created xsi:type="dcterms:W3CDTF">2023-12-27T07:59:00Z</dcterms:created>
  <dcterms:modified xsi:type="dcterms:W3CDTF">2024-01-16T11:26:00Z</dcterms:modified>
</cp:coreProperties>
</file>